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E60911" w:rsidRDefault="00AA1A3D" w:rsidP="00CF42A7">
      <w:pPr>
        <w:pStyle w:val="Heading9"/>
        <w:tabs>
          <w:tab w:val="left" w:pos="9810"/>
        </w:tabs>
        <w:spacing w:line="240" w:lineRule="auto"/>
        <w:ind w:left="1440"/>
        <w:rPr>
          <w:b/>
          <w:smallCaps/>
          <w:color w:val="E36C0A"/>
          <w:sz w:val="36"/>
          <w:szCs w:val="36"/>
        </w:rPr>
      </w:pPr>
      <w:r w:rsidRPr="00E60911">
        <w:rPr>
          <w:noProof/>
          <w:sz w:val="36"/>
          <w:szCs w:val="36"/>
        </w:rPr>
        <w:drawing>
          <wp:anchor distT="0" distB="0" distL="114300" distR="114300" simplePos="0" relativeHeight="251658240" behindDoc="0" locked="0" layoutInCell="1" allowOverlap="1" wp14:anchorId="18ABF4E8" wp14:editId="65D95F14">
            <wp:simplePos x="0" y="0"/>
            <wp:positionH relativeFrom="column">
              <wp:posOffset>-582930</wp:posOffset>
            </wp:positionH>
            <wp:positionV relativeFrom="paragraph">
              <wp:posOffset>4445</wp:posOffset>
            </wp:positionV>
            <wp:extent cx="1387475" cy="1258570"/>
            <wp:effectExtent l="0" t="0" r="317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7475"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60911">
        <w:rPr>
          <w:b/>
          <w:smallCaps/>
          <w:color w:val="E36C0A"/>
          <w:sz w:val="36"/>
          <w:szCs w:val="36"/>
        </w:rPr>
        <w:t>Materials  Semina</w:t>
      </w:r>
      <w:r w:rsidR="00241A29" w:rsidRPr="00E60911">
        <w:rPr>
          <w:b/>
          <w:smallCaps/>
          <w:color w:val="E36C0A"/>
          <w:sz w:val="36"/>
          <w:szCs w:val="36"/>
        </w:rPr>
        <w:t>r</w:t>
      </w:r>
      <w:proofErr w:type="gramEnd"/>
    </w:p>
    <w:p w14:paraId="3FEFF1C3" w14:textId="4859FD77" w:rsidR="00AA1A3D" w:rsidRPr="00E60911" w:rsidRDefault="00AA1A3D" w:rsidP="00CF42A7">
      <w:pPr>
        <w:pStyle w:val="Heading7"/>
        <w:tabs>
          <w:tab w:val="left" w:pos="9810"/>
        </w:tabs>
        <w:rPr>
          <w:rFonts w:ascii="Times New Roman" w:hAnsi="Times New Roman"/>
          <w:sz w:val="24"/>
          <w:szCs w:val="24"/>
        </w:rPr>
      </w:pPr>
      <w:r w:rsidRPr="00E60911">
        <w:rPr>
          <w:rFonts w:ascii="Times New Roman" w:hAnsi="Times New Roman"/>
          <w:sz w:val="24"/>
          <w:szCs w:val="24"/>
        </w:rPr>
        <w:t>Department of Materials Science &amp; Engineering</w:t>
      </w:r>
    </w:p>
    <w:p w14:paraId="731A94F6" w14:textId="3336DFA1" w:rsidR="00AA1A3D" w:rsidRPr="00E60911" w:rsidRDefault="001639AE" w:rsidP="00AA1A3D">
      <w:pPr>
        <w:pStyle w:val="Heading1"/>
        <w:tabs>
          <w:tab w:val="left" w:pos="9810"/>
        </w:tabs>
        <w:rPr>
          <w:color w:val="E36C0A"/>
          <w:sz w:val="36"/>
          <w:szCs w:val="36"/>
        </w:rPr>
      </w:pPr>
      <w:r w:rsidRPr="00E60911">
        <w:rPr>
          <w:color w:val="E36C0A"/>
          <w:sz w:val="36"/>
          <w:szCs w:val="36"/>
        </w:rPr>
        <w:t>Thursd</w:t>
      </w:r>
      <w:r w:rsidR="00822D21" w:rsidRPr="00E60911">
        <w:rPr>
          <w:color w:val="E36C0A"/>
          <w:sz w:val="36"/>
          <w:szCs w:val="36"/>
        </w:rPr>
        <w:t>ay</w:t>
      </w:r>
      <w:r w:rsidR="00CE28DA" w:rsidRPr="00E60911">
        <w:rPr>
          <w:color w:val="E36C0A"/>
          <w:sz w:val="36"/>
          <w:szCs w:val="36"/>
        </w:rPr>
        <w:t xml:space="preserve"> M</w:t>
      </w:r>
      <w:r w:rsidR="00064691" w:rsidRPr="00E60911">
        <w:rPr>
          <w:color w:val="E36C0A"/>
          <w:sz w:val="36"/>
          <w:szCs w:val="36"/>
        </w:rPr>
        <w:t>arc</w:t>
      </w:r>
      <w:r w:rsidR="009B79D8" w:rsidRPr="00E60911">
        <w:rPr>
          <w:color w:val="E36C0A"/>
          <w:sz w:val="36"/>
          <w:szCs w:val="36"/>
        </w:rPr>
        <w:t>h</w:t>
      </w:r>
      <w:r w:rsidR="00064691" w:rsidRPr="00E60911">
        <w:rPr>
          <w:color w:val="E36C0A"/>
          <w:sz w:val="36"/>
          <w:szCs w:val="36"/>
        </w:rPr>
        <w:t xml:space="preserve"> 22</w:t>
      </w:r>
      <w:r w:rsidR="00241A29" w:rsidRPr="00E60911">
        <w:rPr>
          <w:color w:val="E36C0A"/>
          <w:sz w:val="36"/>
          <w:szCs w:val="36"/>
        </w:rPr>
        <w:t>,</w:t>
      </w:r>
      <w:r w:rsidR="009C7629" w:rsidRPr="00E60911">
        <w:rPr>
          <w:color w:val="E36C0A"/>
          <w:sz w:val="36"/>
          <w:szCs w:val="36"/>
        </w:rPr>
        <w:t xml:space="preserve"> 20</w:t>
      </w:r>
      <w:r w:rsidR="0051035F" w:rsidRPr="00E60911">
        <w:rPr>
          <w:color w:val="E36C0A"/>
          <w:sz w:val="36"/>
          <w:szCs w:val="36"/>
        </w:rPr>
        <w:t>18</w:t>
      </w:r>
    </w:p>
    <w:p w14:paraId="5DD19A60" w14:textId="3021A578" w:rsidR="00AA1A3D" w:rsidRPr="00E60911" w:rsidRDefault="001639AE" w:rsidP="00AA1A3D">
      <w:pPr>
        <w:tabs>
          <w:tab w:val="left" w:pos="9810"/>
        </w:tabs>
        <w:jc w:val="center"/>
        <w:rPr>
          <w:rFonts w:ascii="Times" w:hAnsi="Times"/>
          <w:sz w:val="40"/>
          <w:szCs w:val="40"/>
        </w:rPr>
      </w:pPr>
      <w:r w:rsidRPr="00E60911">
        <w:rPr>
          <w:rFonts w:ascii="Times" w:hAnsi="Times"/>
          <w:sz w:val="40"/>
          <w:szCs w:val="40"/>
        </w:rPr>
        <w:t>3:30</w:t>
      </w:r>
      <w:r w:rsidR="009B79D8" w:rsidRPr="00E60911">
        <w:rPr>
          <w:rFonts w:ascii="Times" w:hAnsi="Times"/>
          <w:sz w:val="40"/>
          <w:szCs w:val="40"/>
        </w:rPr>
        <w:t xml:space="preserve"> – </w:t>
      </w:r>
      <w:r w:rsidRPr="00E60911">
        <w:rPr>
          <w:rFonts w:ascii="Times" w:hAnsi="Times"/>
          <w:sz w:val="40"/>
          <w:szCs w:val="40"/>
        </w:rPr>
        <w:t>4:30</w:t>
      </w:r>
      <w:r w:rsidR="00130203" w:rsidRPr="00E60911">
        <w:rPr>
          <w:rFonts w:ascii="Times" w:hAnsi="Times"/>
          <w:sz w:val="40"/>
          <w:szCs w:val="40"/>
        </w:rPr>
        <w:t xml:space="preserve"> </w:t>
      </w:r>
      <w:r w:rsidR="00922A9A" w:rsidRPr="00E60911">
        <w:rPr>
          <w:rFonts w:ascii="Times" w:hAnsi="Times"/>
          <w:sz w:val="40"/>
          <w:szCs w:val="40"/>
        </w:rPr>
        <w:t xml:space="preserve">~ </w:t>
      </w:r>
      <w:r w:rsidRPr="00E60911">
        <w:rPr>
          <w:rFonts w:ascii="Times" w:hAnsi="Times"/>
          <w:sz w:val="40"/>
          <w:szCs w:val="40"/>
        </w:rPr>
        <w:t>307 SERF</w:t>
      </w:r>
    </w:p>
    <w:p w14:paraId="785CD3DC" w14:textId="56C5E6D2" w:rsidR="00DC63A9" w:rsidRPr="00E60911" w:rsidRDefault="00E60911" w:rsidP="00E60911">
      <w:pPr>
        <w:tabs>
          <w:tab w:val="left" w:pos="9810"/>
        </w:tabs>
        <w:jc w:val="center"/>
        <w:rPr>
          <w:rFonts w:ascii="Times" w:hAnsi="Times"/>
          <w:sz w:val="40"/>
          <w:szCs w:val="40"/>
        </w:rPr>
      </w:pPr>
      <w:r>
        <w:rPr>
          <w:rFonts w:ascii="Times" w:hAnsi="Times"/>
          <w:sz w:val="40"/>
          <w:szCs w:val="40"/>
        </w:rPr>
        <w:t>Faculty Candidate</w:t>
      </w:r>
    </w:p>
    <w:p w14:paraId="3449E2A8" w14:textId="77777777" w:rsidR="004C27EC" w:rsidRPr="0051035F" w:rsidRDefault="004C27EC" w:rsidP="00752CDE">
      <w:pPr>
        <w:rPr>
          <w:b/>
          <w:szCs w:val="24"/>
          <w:u w:val="single"/>
        </w:rPr>
      </w:pPr>
    </w:p>
    <w:p w14:paraId="4EBB0418" w14:textId="3FD3A9A3" w:rsidR="00DC63A9" w:rsidRPr="00E308C8" w:rsidRDefault="00DC63A9" w:rsidP="00DC63A9">
      <w:pPr>
        <w:jc w:val="center"/>
        <w:outlineLvl w:val="1"/>
        <w:rPr>
          <w:rFonts w:ascii="Helvetica" w:hAnsi="Helvetica" w:cs="Helvetica"/>
          <w:color w:val="8A8C8F"/>
          <w:sz w:val="26"/>
          <w:szCs w:val="26"/>
        </w:rPr>
      </w:pPr>
      <w:r w:rsidRPr="00E308C8">
        <w:rPr>
          <w:rFonts w:ascii="Helvetica" w:hAnsi="Helvetica" w:cs="Helvetica"/>
          <w:color w:val="8A8C8F"/>
          <w:sz w:val="26"/>
          <w:szCs w:val="26"/>
        </w:rPr>
        <w:t>"</w:t>
      </w:r>
      <w:r w:rsidR="00064691" w:rsidRPr="00064691">
        <w:rPr>
          <w:rFonts w:ascii="Helvetica" w:hAnsi="Helvetica" w:cs="Helvetica"/>
          <w:color w:val="8A8C8F"/>
          <w:sz w:val="26"/>
          <w:szCs w:val="26"/>
        </w:rPr>
        <w:t xml:space="preserve">Exploration of Nano-scale Instability and Its Effect on Microstructural Evolution in Titanium Alloys using Advanced Characterization Technique and </w:t>
      </w:r>
      <w:bookmarkStart w:id="0" w:name="_GoBack"/>
      <w:bookmarkEnd w:id="0"/>
      <w:r w:rsidR="00064691" w:rsidRPr="00064691">
        <w:rPr>
          <w:rFonts w:ascii="Helvetica" w:hAnsi="Helvetica" w:cs="Helvetica"/>
          <w:color w:val="8A8C8F"/>
          <w:sz w:val="26"/>
          <w:szCs w:val="26"/>
        </w:rPr>
        <w:t>Computational Simulation</w:t>
      </w:r>
      <w:r w:rsidRPr="00E308C8">
        <w:rPr>
          <w:rFonts w:ascii="Helvetica" w:hAnsi="Helvetica" w:cs="Helvetica"/>
          <w:color w:val="8A8C8F"/>
          <w:sz w:val="26"/>
          <w:szCs w:val="26"/>
        </w:rPr>
        <w:t>"</w:t>
      </w:r>
    </w:p>
    <w:p w14:paraId="779D190A" w14:textId="77777777" w:rsidR="007A1267" w:rsidRPr="004C27EC" w:rsidRDefault="007A1267" w:rsidP="004C27EC">
      <w:pPr>
        <w:jc w:val="center"/>
        <w:rPr>
          <w:rFonts w:ascii="Helvetica" w:eastAsiaTheme="minorHAnsi" w:hAnsi="Helvetica" w:cs="Helvetica"/>
          <w:b/>
          <w:bCs/>
          <w:color w:val="4C4D4F"/>
          <w:sz w:val="20"/>
        </w:rPr>
      </w:pPr>
    </w:p>
    <w:p w14:paraId="01D0AC03" w14:textId="7F4DB70B" w:rsidR="00E60911" w:rsidRDefault="00F11AE9" w:rsidP="00E60911">
      <w:pPr>
        <w:jc w:val="center"/>
        <w:rPr>
          <w:rFonts w:ascii="Helvetica" w:eastAsiaTheme="minorHAnsi" w:hAnsi="Helvetica" w:cs="Helvetica"/>
          <w:b/>
          <w:bCs/>
          <w:color w:val="4C4D4F"/>
          <w:szCs w:val="24"/>
        </w:rPr>
      </w:pPr>
      <w:r w:rsidRPr="00752CDE">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63740E3D">
                <wp:simplePos x="0" y="0"/>
                <wp:positionH relativeFrom="margin">
                  <wp:align>left</wp:align>
                </wp:positionH>
                <wp:positionV relativeFrom="paragraph">
                  <wp:posOffset>56515</wp:posOffset>
                </wp:positionV>
                <wp:extent cx="1505585"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05585"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7E8C0" w14:textId="47FA5264" w:rsidR="00640319" w:rsidRDefault="00640319" w:rsidP="007A1267">
                            <w:pPr>
                              <w:jc w:val="both"/>
                              <w:rPr>
                                <w:noProof/>
                              </w:rPr>
                            </w:pPr>
                            <w:r>
                              <w:rPr>
                                <w:noProof/>
                              </w:rPr>
                              <w:drawing>
                                <wp:inline distT="0" distB="0" distL="0" distR="0" wp14:anchorId="69379F1E" wp14:editId="3F39A048">
                                  <wp:extent cx="1386568" cy="1366221"/>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feng Zheng.jpg"/>
                                          <pic:cNvPicPr/>
                                        </pic:nvPicPr>
                                        <pic:blipFill rotWithShape="1">
                                          <a:blip r:embed="rId5">
                                            <a:extLst>
                                              <a:ext uri="{28A0092B-C50C-407E-A947-70E740481C1C}">
                                                <a14:useLocalDpi xmlns:a14="http://schemas.microsoft.com/office/drawing/2010/main" val="0"/>
                                              </a:ext>
                                            </a:extLst>
                                          </a:blip>
                                          <a:srcRect l="18521" t="6380" r="25158" b="22010"/>
                                          <a:stretch/>
                                        </pic:blipFill>
                                        <pic:spPr bwMode="auto">
                                          <a:xfrm>
                                            <a:off x="0" y="0"/>
                                            <a:ext cx="1429467" cy="1408491"/>
                                          </a:xfrm>
                                          <a:prstGeom prst="rect">
                                            <a:avLst/>
                                          </a:prstGeom>
                                          <a:ln>
                                            <a:noFill/>
                                          </a:ln>
                                          <a:extLst>
                                            <a:ext uri="{53640926-AAD7-44D8-BBD7-CCE9431645EC}">
                                              <a14:shadowObscured xmlns:a14="http://schemas.microsoft.com/office/drawing/2010/main"/>
                                            </a:ext>
                                          </a:extLst>
                                        </pic:spPr>
                                      </pic:pic>
                                    </a:graphicData>
                                  </a:graphic>
                                </wp:inline>
                              </w:drawing>
                            </w:r>
                          </w:p>
                          <w:p w14:paraId="56209927" w14:textId="7523E22A" w:rsidR="00640319" w:rsidRDefault="00640319" w:rsidP="007A1267">
                            <w:pPr>
                              <w:jc w:val="both"/>
                              <w:rPr>
                                <w:noProof/>
                              </w:rPr>
                            </w:pPr>
                          </w:p>
                          <w:p w14:paraId="6A0E8334" w14:textId="4D795456" w:rsidR="00640319" w:rsidRDefault="00640319" w:rsidP="007A1267">
                            <w:pPr>
                              <w:jc w:val="both"/>
                              <w:rPr>
                                <w:noProof/>
                              </w:rPr>
                            </w:pPr>
                          </w:p>
                          <w:p w14:paraId="23953538" w14:textId="45009199" w:rsidR="00640319" w:rsidRDefault="00640319" w:rsidP="007A1267">
                            <w:pPr>
                              <w:jc w:val="both"/>
                              <w:rPr>
                                <w:noProof/>
                              </w:rPr>
                            </w:pPr>
                          </w:p>
                          <w:p w14:paraId="7C8A848E" w14:textId="270C80A2" w:rsidR="0051035F" w:rsidRDefault="0051035F" w:rsidP="007A1267">
                            <w:pPr>
                              <w:jc w:val="both"/>
                              <w:rPr>
                                <w:noProof/>
                              </w:rPr>
                            </w:pPr>
                          </w:p>
                          <w:p w14:paraId="7F2C757F" w14:textId="690C4839"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45pt;width:118.55pt;height:11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" filled="f" stroked="f">
                <v:textbox>
                  <w:txbxContent>
                    <w:p w14:paraId="04F7E8C0" w14:textId="47FA5264" w:rsidR="00640319" w:rsidRDefault="00640319" w:rsidP="007A1267">
                      <w:pPr>
                        <w:jc w:val="both"/>
                        <w:rPr>
                          <w:noProof/>
                        </w:rPr>
                      </w:pPr>
                      <w:r>
                        <w:rPr>
                          <w:noProof/>
                        </w:rPr>
                        <w:drawing>
                          <wp:inline distT="0" distB="0" distL="0" distR="0" wp14:anchorId="69379F1E" wp14:editId="3F39A048">
                            <wp:extent cx="1386568" cy="1366221"/>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feng Zheng.jpg"/>
                                    <pic:cNvPicPr/>
                                  </pic:nvPicPr>
                                  <pic:blipFill rotWithShape="1">
                                    <a:blip r:embed="rId5">
                                      <a:extLst>
                                        <a:ext uri="{28A0092B-C50C-407E-A947-70E740481C1C}">
                                          <a14:useLocalDpi xmlns:a14="http://schemas.microsoft.com/office/drawing/2010/main" val="0"/>
                                        </a:ext>
                                      </a:extLst>
                                    </a:blip>
                                    <a:srcRect l="18521" t="6380" r="25158" b="22010"/>
                                    <a:stretch/>
                                  </pic:blipFill>
                                  <pic:spPr bwMode="auto">
                                    <a:xfrm>
                                      <a:off x="0" y="0"/>
                                      <a:ext cx="1429467" cy="1408491"/>
                                    </a:xfrm>
                                    <a:prstGeom prst="rect">
                                      <a:avLst/>
                                    </a:prstGeom>
                                    <a:ln>
                                      <a:noFill/>
                                    </a:ln>
                                    <a:extLst>
                                      <a:ext uri="{53640926-AAD7-44D8-BBD7-CCE9431645EC}">
                                        <a14:shadowObscured xmlns:a14="http://schemas.microsoft.com/office/drawing/2010/main"/>
                                      </a:ext>
                                    </a:extLst>
                                  </pic:spPr>
                                </pic:pic>
                              </a:graphicData>
                            </a:graphic>
                          </wp:inline>
                        </w:drawing>
                      </w:r>
                    </w:p>
                    <w:p w14:paraId="56209927" w14:textId="7523E22A" w:rsidR="00640319" w:rsidRDefault="00640319" w:rsidP="007A1267">
                      <w:pPr>
                        <w:jc w:val="both"/>
                        <w:rPr>
                          <w:noProof/>
                        </w:rPr>
                      </w:pPr>
                    </w:p>
                    <w:p w14:paraId="6A0E8334" w14:textId="4D795456" w:rsidR="00640319" w:rsidRDefault="00640319" w:rsidP="007A1267">
                      <w:pPr>
                        <w:jc w:val="both"/>
                        <w:rPr>
                          <w:noProof/>
                        </w:rPr>
                      </w:pPr>
                    </w:p>
                    <w:p w14:paraId="23953538" w14:textId="45009199" w:rsidR="00640319" w:rsidRDefault="00640319" w:rsidP="007A1267">
                      <w:pPr>
                        <w:jc w:val="both"/>
                        <w:rPr>
                          <w:noProof/>
                        </w:rPr>
                      </w:pPr>
                    </w:p>
                    <w:p w14:paraId="7C8A848E" w14:textId="270C80A2" w:rsidR="0051035F" w:rsidRDefault="0051035F" w:rsidP="007A1267">
                      <w:pPr>
                        <w:jc w:val="both"/>
                        <w:rPr>
                          <w:noProof/>
                        </w:rPr>
                      </w:pPr>
                    </w:p>
                    <w:p w14:paraId="7F2C757F" w14:textId="690C4839" w:rsidR="007A1267" w:rsidRDefault="007A1267" w:rsidP="007A1267">
                      <w:pPr>
                        <w:jc w:val="both"/>
                      </w:pPr>
                    </w:p>
                  </w:txbxContent>
                </v:textbox>
                <w10:wrap type="square" anchorx="margin"/>
              </v:shape>
            </w:pict>
          </mc:Fallback>
        </mc:AlternateContent>
      </w:r>
      <w:r w:rsidR="00752CDE" w:rsidRPr="00752CDE">
        <w:rPr>
          <w:rFonts w:ascii="Helvetica" w:eastAsiaTheme="minorHAnsi" w:hAnsi="Helvetica" w:cs="Helvetica"/>
          <w:b/>
          <w:bCs/>
          <w:color w:val="4C4D4F"/>
          <w:szCs w:val="24"/>
        </w:rPr>
        <w:t>Speaker:</w:t>
      </w:r>
      <w:r w:rsidR="00E308C8">
        <w:t xml:space="preserve"> </w:t>
      </w:r>
      <w:r w:rsidR="000D393A">
        <w:t xml:space="preserve"> </w:t>
      </w:r>
      <w:r w:rsidR="004C27EC" w:rsidRPr="004C27EC">
        <w:rPr>
          <w:rFonts w:ascii="Helvetica" w:eastAsiaTheme="minorHAnsi" w:hAnsi="Helvetica" w:cs="Helvetica"/>
          <w:b/>
          <w:bCs/>
          <w:color w:val="4C4D4F"/>
          <w:szCs w:val="24"/>
        </w:rPr>
        <w:t xml:space="preserve">Dr. </w:t>
      </w:r>
      <w:r w:rsidR="00E60911">
        <w:rPr>
          <w:rFonts w:ascii="Helvetica" w:eastAsiaTheme="minorHAnsi" w:hAnsi="Helvetica" w:cs="Helvetica"/>
          <w:b/>
          <w:bCs/>
          <w:color w:val="4C4D4F"/>
          <w:szCs w:val="24"/>
        </w:rPr>
        <w:t>Yufeng Zheng</w:t>
      </w:r>
    </w:p>
    <w:p w14:paraId="0042D85F" w14:textId="77777777" w:rsidR="00E60911" w:rsidRDefault="00E60911" w:rsidP="00E60911">
      <w:pPr>
        <w:jc w:val="center"/>
      </w:pPr>
      <w:r w:rsidRPr="00E60911">
        <w:rPr>
          <w:rFonts w:ascii="Helvetica" w:eastAsiaTheme="minorHAnsi" w:hAnsi="Helvetica" w:cs="Helvetica"/>
          <w:bCs/>
          <w:color w:val="4C4D4F"/>
          <w:szCs w:val="24"/>
        </w:rPr>
        <w:t xml:space="preserve">Center for the </w:t>
      </w:r>
      <w:r>
        <w:rPr>
          <w:rFonts w:ascii="Helvetica" w:eastAsiaTheme="minorHAnsi" w:hAnsi="Helvetica" w:cs="Helvetica"/>
          <w:bCs/>
          <w:color w:val="4C4D4F"/>
          <w:szCs w:val="24"/>
        </w:rPr>
        <w:t xml:space="preserve">Accelerated </w:t>
      </w:r>
      <w:r w:rsidRPr="00E60911">
        <w:rPr>
          <w:rFonts w:ascii="Helvetica" w:eastAsiaTheme="minorHAnsi" w:hAnsi="Helvetica" w:cs="Helvetica"/>
          <w:bCs/>
          <w:color w:val="4C4D4F"/>
          <w:szCs w:val="24"/>
        </w:rPr>
        <w:t>Maturation of Materials</w:t>
      </w:r>
      <w:r>
        <w:t>-</w:t>
      </w:r>
    </w:p>
    <w:p w14:paraId="5135D151" w14:textId="5E15AAB5" w:rsidR="00CA6D7C" w:rsidRPr="00181DF1" w:rsidRDefault="00E60911" w:rsidP="00E60911">
      <w:pPr>
        <w:jc w:val="center"/>
        <w:rPr>
          <w:sz w:val="20"/>
        </w:rPr>
      </w:pPr>
      <w:r w:rsidRPr="00E60911">
        <w:rPr>
          <w:rFonts w:ascii="Helvetica" w:eastAsiaTheme="minorHAnsi" w:hAnsi="Helvetica" w:cs="Helvetica"/>
          <w:bCs/>
          <w:color w:val="4C4D4F"/>
          <w:sz w:val="22"/>
          <w:szCs w:val="22"/>
        </w:rPr>
        <w:t>The Ohio State University</w:t>
      </w:r>
      <w:r w:rsidR="004C27EC">
        <w:rPr>
          <w:rFonts w:ascii="Helvetica" w:eastAsiaTheme="minorHAnsi" w:hAnsi="Helvetica" w:cs="Helvetica"/>
          <w:color w:val="4C4D4F"/>
          <w:szCs w:val="24"/>
        </w:rPr>
        <w:br/>
      </w:r>
    </w:p>
    <w:p w14:paraId="737445EB" w14:textId="127527A5" w:rsidR="00DC63A9" w:rsidRPr="00752CDE" w:rsidRDefault="00C674A7" w:rsidP="00C674A7">
      <w:pPr>
        <w:jc w:val="both"/>
        <w:rPr>
          <w:rFonts w:ascii="Helvetica" w:eastAsiaTheme="minorHAnsi" w:hAnsi="Helvetica" w:cs="Helvetica"/>
          <w:color w:val="8A8C8F"/>
          <w:sz w:val="20"/>
        </w:rPr>
      </w:pPr>
      <w:r w:rsidRPr="00752CDE">
        <w:rPr>
          <w:rFonts w:ascii="Helvetica" w:eastAsiaTheme="minorHAnsi" w:hAnsi="Helvetica" w:cs="Helvetica"/>
          <w:color w:val="8A8C8F"/>
          <w:sz w:val="20"/>
        </w:rPr>
        <w:t>Abstract:</w:t>
      </w:r>
    </w:p>
    <w:p w14:paraId="3C277681" w14:textId="33448A11" w:rsidR="00DC63A9" w:rsidRPr="00752CDE" w:rsidRDefault="00E60911" w:rsidP="00F11AE9">
      <w:pPr>
        <w:jc w:val="both"/>
        <w:rPr>
          <w:rFonts w:ascii="Helvetica" w:eastAsiaTheme="minorHAnsi" w:hAnsi="Helvetica" w:cs="Helvetica"/>
          <w:color w:val="8A8C8F"/>
          <w:sz w:val="20"/>
        </w:rPr>
      </w:pPr>
      <w:r w:rsidRPr="00E60911">
        <w:rPr>
          <w:rFonts w:ascii="Helvetica" w:eastAsiaTheme="minorHAnsi" w:hAnsi="Helvetica" w:cs="Helvetica"/>
          <w:color w:val="4C4D4F"/>
          <w:sz w:val="20"/>
        </w:rPr>
        <w:t xml:space="preserve">Phase transformation and microstructural evolution in the metastable beta titanium alloys have attracted much attention. Compared with conventional microstructures in alpha/beta </w:t>
      </w:r>
      <w:proofErr w:type="spellStart"/>
      <w:r w:rsidRPr="00E60911">
        <w:rPr>
          <w:rFonts w:ascii="Helvetica" w:eastAsiaTheme="minorHAnsi" w:hAnsi="Helvetica" w:cs="Helvetica"/>
          <w:color w:val="4C4D4F"/>
          <w:sz w:val="20"/>
        </w:rPr>
        <w:t>Ti</w:t>
      </w:r>
      <w:proofErr w:type="spellEnd"/>
      <w:r w:rsidRPr="00E60911">
        <w:rPr>
          <w:rFonts w:ascii="Helvetica" w:eastAsiaTheme="minorHAnsi" w:hAnsi="Helvetica" w:cs="Helvetica"/>
          <w:color w:val="4C4D4F"/>
          <w:sz w:val="20"/>
        </w:rPr>
        <w:t xml:space="preserve"> alloys, typically involving fairly coarse lamellae of the alpha phase in either the colony or </w:t>
      </w:r>
      <w:proofErr w:type="spellStart"/>
      <w:r w:rsidRPr="00E60911">
        <w:rPr>
          <w:rFonts w:ascii="Helvetica" w:eastAsiaTheme="minorHAnsi" w:hAnsi="Helvetica" w:cs="Helvetica"/>
          <w:color w:val="4C4D4F"/>
          <w:sz w:val="20"/>
        </w:rPr>
        <w:t>basketweave</w:t>
      </w:r>
      <w:proofErr w:type="spellEnd"/>
      <w:r w:rsidRPr="00E60911">
        <w:rPr>
          <w:rFonts w:ascii="Helvetica" w:eastAsiaTheme="minorHAnsi" w:hAnsi="Helvetica" w:cs="Helvetica"/>
          <w:color w:val="4C4D4F"/>
          <w:sz w:val="20"/>
        </w:rPr>
        <w:t xml:space="preserve"> arrangement, depending on heat treatment conditions, various size scales of refined </w:t>
      </w:r>
      <w:proofErr w:type="spellStart"/>
      <w:r w:rsidRPr="00E60911">
        <w:rPr>
          <w:rFonts w:ascii="Helvetica" w:eastAsiaTheme="minorHAnsi" w:hAnsi="Helvetica" w:cs="Helvetica"/>
          <w:color w:val="4C4D4F"/>
          <w:sz w:val="20"/>
        </w:rPr>
        <w:t>intragranular</w:t>
      </w:r>
      <w:proofErr w:type="spellEnd"/>
      <w:r w:rsidRPr="00E60911">
        <w:rPr>
          <w:rFonts w:ascii="Helvetica" w:eastAsiaTheme="minorHAnsi" w:hAnsi="Helvetica" w:cs="Helvetica"/>
          <w:color w:val="4C4D4F"/>
          <w:sz w:val="20"/>
        </w:rPr>
        <w:t xml:space="preserve"> alpha microstructures can be produced in metastable beta </w:t>
      </w:r>
      <w:proofErr w:type="spellStart"/>
      <w:r w:rsidRPr="00E60911">
        <w:rPr>
          <w:rFonts w:ascii="Helvetica" w:eastAsiaTheme="minorHAnsi" w:hAnsi="Helvetica" w:cs="Helvetica"/>
          <w:color w:val="4C4D4F"/>
          <w:sz w:val="20"/>
        </w:rPr>
        <w:t>Ti</w:t>
      </w:r>
      <w:proofErr w:type="spellEnd"/>
      <w:r w:rsidRPr="00E60911">
        <w:rPr>
          <w:rFonts w:ascii="Helvetica" w:eastAsiaTheme="minorHAnsi" w:hAnsi="Helvetica" w:cs="Helvetica"/>
          <w:color w:val="4C4D4F"/>
          <w:sz w:val="20"/>
        </w:rPr>
        <w:t xml:space="preserve"> alloys. In this research, three different size scales of alpha microstructure, termed refined alpha, more-refined alpha and super-refined alpha microstructures, have been characterized in the same metastable beta </w:t>
      </w:r>
      <w:proofErr w:type="spellStart"/>
      <w:r w:rsidRPr="00E60911">
        <w:rPr>
          <w:rFonts w:ascii="Helvetica" w:eastAsiaTheme="minorHAnsi" w:hAnsi="Helvetica" w:cs="Helvetica"/>
          <w:color w:val="4C4D4F"/>
          <w:sz w:val="20"/>
        </w:rPr>
        <w:t>Ti</w:t>
      </w:r>
      <w:proofErr w:type="spellEnd"/>
      <w:r w:rsidRPr="00E60911">
        <w:rPr>
          <w:rFonts w:ascii="Helvetica" w:eastAsiaTheme="minorHAnsi" w:hAnsi="Helvetica" w:cs="Helvetica"/>
          <w:color w:val="4C4D4F"/>
          <w:sz w:val="20"/>
        </w:rPr>
        <w:t xml:space="preserve"> alloy, Ti-5553. These various distributions have been produced by exploiting the influences of </w:t>
      </w:r>
      <w:proofErr w:type="spellStart"/>
      <w:r w:rsidRPr="00E60911">
        <w:rPr>
          <w:rFonts w:ascii="Helvetica" w:eastAsiaTheme="minorHAnsi" w:hAnsi="Helvetica" w:cs="Helvetica"/>
          <w:color w:val="4C4D4F"/>
          <w:sz w:val="20"/>
        </w:rPr>
        <w:t>nano</w:t>
      </w:r>
      <w:proofErr w:type="spellEnd"/>
      <w:r w:rsidRPr="00E60911">
        <w:rPr>
          <w:rFonts w:ascii="Helvetica" w:eastAsiaTheme="minorHAnsi" w:hAnsi="Helvetica" w:cs="Helvetica"/>
          <w:color w:val="4C4D4F"/>
          <w:sz w:val="20"/>
        </w:rPr>
        <w:t xml:space="preserve">-scale compositional and/or structural instabilities on the beta to alpha transformation, using various non-conventional transformation pathways. For example, the pre-formed, </w:t>
      </w:r>
      <w:proofErr w:type="spellStart"/>
      <w:r w:rsidRPr="00E60911">
        <w:rPr>
          <w:rFonts w:ascii="Helvetica" w:eastAsiaTheme="minorHAnsi" w:hAnsi="Helvetica" w:cs="Helvetica"/>
          <w:color w:val="4C4D4F"/>
          <w:sz w:val="20"/>
        </w:rPr>
        <w:t>nano</w:t>
      </w:r>
      <w:proofErr w:type="spellEnd"/>
      <w:r w:rsidRPr="00E60911">
        <w:rPr>
          <w:rFonts w:ascii="Helvetica" w:eastAsiaTheme="minorHAnsi" w:hAnsi="Helvetica" w:cs="Helvetica"/>
          <w:color w:val="4C4D4F"/>
          <w:sz w:val="20"/>
        </w:rPr>
        <w:t xml:space="preserve">-scale, isothermal omega particles have been found to assist the subsequent formation of super-refined distribution of alpha precipitates with additional driving force by altering the local structure and composition, using </w:t>
      </w:r>
      <w:proofErr w:type="spellStart"/>
      <w:r w:rsidRPr="00E60911">
        <w:rPr>
          <w:rFonts w:ascii="Helvetica" w:eastAsiaTheme="minorHAnsi" w:hAnsi="Helvetica" w:cs="Helvetica"/>
          <w:color w:val="4C4D4F"/>
          <w:sz w:val="20"/>
        </w:rPr>
        <w:t>abberation</w:t>
      </w:r>
      <w:proofErr w:type="spellEnd"/>
      <w:r w:rsidRPr="00E60911">
        <w:rPr>
          <w:rFonts w:ascii="Helvetica" w:eastAsiaTheme="minorHAnsi" w:hAnsi="Helvetica" w:cs="Helvetica"/>
          <w:color w:val="4C4D4F"/>
          <w:sz w:val="20"/>
        </w:rPr>
        <w:t xml:space="preserve"> corrected S/TEM and phase field modeling. Recently, with the development of the atomic resolution z-contrast high angle annular dark field- scanning transmission electron microscopy, two types of novel </w:t>
      </w:r>
      <w:proofErr w:type="spellStart"/>
      <w:r w:rsidRPr="00E60911">
        <w:rPr>
          <w:rFonts w:ascii="Helvetica" w:eastAsiaTheme="minorHAnsi" w:hAnsi="Helvetica" w:cs="Helvetica"/>
          <w:color w:val="4C4D4F"/>
          <w:sz w:val="20"/>
        </w:rPr>
        <w:t>nano</w:t>
      </w:r>
      <w:proofErr w:type="spellEnd"/>
      <w:r w:rsidRPr="00E60911">
        <w:rPr>
          <w:rFonts w:ascii="Helvetica" w:eastAsiaTheme="minorHAnsi" w:hAnsi="Helvetica" w:cs="Helvetica"/>
          <w:color w:val="4C4D4F"/>
          <w:sz w:val="20"/>
        </w:rPr>
        <w:t>-scale instabilities were characterized in beta titanium alloys for the first time, namely O' phase and O" phase, that could provide new insight of stress induced martensitic transformation and explain some unique properties in the gum-like titanium alloys. The transformation mechanism, a novel {</w:t>
      </w:r>
      <w:proofErr w:type="gramStart"/>
      <w:r w:rsidRPr="00E60911">
        <w:rPr>
          <w:rFonts w:ascii="Helvetica" w:eastAsiaTheme="minorHAnsi" w:hAnsi="Helvetica" w:cs="Helvetica"/>
          <w:color w:val="4C4D4F"/>
          <w:sz w:val="20"/>
        </w:rPr>
        <w:t>110}&lt;</w:t>
      </w:r>
      <w:proofErr w:type="gramEnd"/>
      <w:r w:rsidRPr="00E60911">
        <w:rPr>
          <w:rFonts w:ascii="Helvetica" w:eastAsiaTheme="minorHAnsi" w:hAnsi="Helvetica" w:cs="Helvetica"/>
          <w:color w:val="4C4D4F"/>
          <w:sz w:val="20"/>
        </w:rPr>
        <w:t xml:space="preserve">1-10&gt; type soft-phonon, involved in O' phase will be discussed. Transformation sequence including omega phase, O' phase and O" phase in beta </w:t>
      </w:r>
      <w:proofErr w:type="spellStart"/>
      <w:r w:rsidRPr="00E60911">
        <w:rPr>
          <w:rFonts w:ascii="Helvetica" w:eastAsiaTheme="minorHAnsi" w:hAnsi="Helvetica" w:cs="Helvetica"/>
          <w:color w:val="4C4D4F"/>
          <w:sz w:val="20"/>
        </w:rPr>
        <w:t>titaniums</w:t>
      </w:r>
      <w:proofErr w:type="spellEnd"/>
      <w:r w:rsidRPr="00E60911">
        <w:rPr>
          <w:rFonts w:ascii="Helvetica" w:eastAsiaTheme="minorHAnsi" w:hAnsi="Helvetica" w:cs="Helvetica"/>
          <w:color w:val="4C4D4F"/>
          <w:sz w:val="20"/>
        </w:rPr>
        <w:t xml:space="preserve"> alloy will be introduced.</w:t>
      </w:r>
    </w:p>
    <w:p w14:paraId="50F9FF24" w14:textId="77777777" w:rsidR="00DC63A9" w:rsidRPr="00752CDE" w:rsidRDefault="00DC63A9" w:rsidP="00F11AE9">
      <w:pPr>
        <w:jc w:val="both"/>
        <w:rPr>
          <w:rFonts w:ascii="Helvetica" w:eastAsiaTheme="minorHAnsi" w:hAnsi="Helvetica" w:cs="Helvetica"/>
          <w:color w:val="8A8C8F"/>
          <w:sz w:val="20"/>
        </w:rPr>
      </w:pPr>
    </w:p>
    <w:p w14:paraId="21BDDE79" w14:textId="77777777" w:rsidR="00DC63A9" w:rsidRPr="00752CDE" w:rsidRDefault="00DC63A9" w:rsidP="00F11AE9">
      <w:pPr>
        <w:jc w:val="both"/>
        <w:rPr>
          <w:rFonts w:ascii="Helvetica" w:eastAsiaTheme="minorHAnsi" w:hAnsi="Helvetica" w:cs="Helvetica"/>
          <w:color w:val="8A8C8F"/>
          <w:sz w:val="20"/>
        </w:rPr>
      </w:pPr>
      <w:r w:rsidRPr="00752CDE">
        <w:rPr>
          <w:rFonts w:ascii="Helvetica" w:eastAsiaTheme="minorHAnsi" w:hAnsi="Helvetica" w:cs="Helvetica"/>
          <w:color w:val="8A8C8F"/>
          <w:sz w:val="20"/>
        </w:rPr>
        <w:t>Biography:</w:t>
      </w:r>
    </w:p>
    <w:p w14:paraId="0C0C8BFF" w14:textId="232FB22E" w:rsidR="00DC63A9" w:rsidRPr="00752CDE" w:rsidRDefault="00E60911" w:rsidP="00F11AE9">
      <w:pPr>
        <w:jc w:val="both"/>
        <w:rPr>
          <w:rFonts w:ascii="Helvetica" w:eastAsiaTheme="minorHAnsi" w:hAnsi="Helvetica" w:cs="Helvetica"/>
          <w:color w:val="4C4D4F"/>
          <w:sz w:val="20"/>
        </w:rPr>
      </w:pPr>
      <w:r w:rsidRPr="00E60911">
        <w:rPr>
          <w:rFonts w:ascii="Helvetica" w:eastAsiaTheme="minorHAnsi" w:hAnsi="Helvetica" w:cs="Helvetica"/>
          <w:bCs/>
          <w:color w:val="4C4D4F"/>
          <w:sz w:val="20"/>
        </w:rPr>
        <w:t xml:space="preserve">Yufeng Zheng is a research associate in the Center for the Accelerated Maturation of Materials at the Ohio State University. He obtained his PhD degree majoring in Materials Science and Engineering from the Ohio State University in 2013. </w:t>
      </w:r>
      <w:proofErr w:type="spellStart"/>
      <w:r w:rsidRPr="00E60911">
        <w:rPr>
          <w:rFonts w:ascii="Helvetica" w:eastAsiaTheme="minorHAnsi" w:hAnsi="Helvetica" w:cs="Helvetica"/>
          <w:bCs/>
          <w:color w:val="4C4D4F"/>
          <w:sz w:val="20"/>
        </w:rPr>
        <w:t>Yufeng’s</w:t>
      </w:r>
      <w:proofErr w:type="spellEnd"/>
      <w:r w:rsidRPr="00E60911">
        <w:rPr>
          <w:rFonts w:ascii="Helvetica" w:eastAsiaTheme="minorHAnsi" w:hAnsi="Helvetica" w:cs="Helvetica"/>
          <w:bCs/>
          <w:color w:val="4C4D4F"/>
          <w:sz w:val="20"/>
        </w:rPr>
        <w:t xml:space="preserve"> research is focusing on the study of non-conventional phase transformation mechanisms involving </w:t>
      </w:r>
      <w:proofErr w:type="spellStart"/>
      <w:r w:rsidRPr="00E60911">
        <w:rPr>
          <w:rFonts w:ascii="Helvetica" w:eastAsiaTheme="minorHAnsi" w:hAnsi="Helvetica" w:cs="Helvetica"/>
          <w:bCs/>
          <w:color w:val="4C4D4F"/>
          <w:sz w:val="20"/>
        </w:rPr>
        <w:t>nano</w:t>
      </w:r>
      <w:proofErr w:type="spellEnd"/>
      <w:r w:rsidRPr="00E60911">
        <w:rPr>
          <w:rFonts w:ascii="Helvetica" w:eastAsiaTheme="minorHAnsi" w:hAnsi="Helvetica" w:cs="Helvetica"/>
          <w:bCs/>
          <w:color w:val="4C4D4F"/>
          <w:sz w:val="20"/>
        </w:rPr>
        <w:t xml:space="preserve">-scale structural and compositional instabilities in titanium alloys utilizing the advanced electron microscopy and computational simulation. Yufeng implanted systematic investigations on the refinement of </w:t>
      </w:r>
      <w:proofErr w:type="spellStart"/>
      <w:r w:rsidRPr="00E60911">
        <w:rPr>
          <w:rFonts w:ascii="Helvetica" w:eastAsiaTheme="minorHAnsi" w:hAnsi="Helvetica" w:cs="Helvetica"/>
          <w:bCs/>
          <w:color w:val="4C4D4F"/>
          <w:sz w:val="20"/>
        </w:rPr>
        <w:t>intragranular</w:t>
      </w:r>
      <w:proofErr w:type="spellEnd"/>
      <w:r w:rsidRPr="00E60911">
        <w:rPr>
          <w:rFonts w:ascii="Helvetica" w:eastAsiaTheme="minorHAnsi" w:hAnsi="Helvetica" w:cs="Helvetica"/>
          <w:bCs/>
          <w:color w:val="4C4D4F"/>
          <w:sz w:val="20"/>
        </w:rPr>
        <w:t xml:space="preserve"> alpha microstructure in beta titanium alloys and proposed two novel phase transformation pathways in titanium alloys. He has also characterized and interpreted another two types of previously unidentified </w:t>
      </w:r>
      <w:proofErr w:type="spellStart"/>
      <w:r w:rsidRPr="00E60911">
        <w:rPr>
          <w:rFonts w:ascii="Helvetica" w:eastAsiaTheme="minorHAnsi" w:hAnsi="Helvetica" w:cs="Helvetica"/>
          <w:bCs/>
          <w:color w:val="4C4D4F"/>
          <w:sz w:val="20"/>
        </w:rPr>
        <w:t>nano</w:t>
      </w:r>
      <w:proofErr w:type="spellEnd"/>
      <w:r w:rsidRPr="00E60911">
        <w:rPr>
          <w:rFonts w:ascii="Helvetica" w:eastAsiaTheme="minorHAnsi" w:hAnsi="Helvetica" w:cs="Helvetica"/>
          <w:bCs/>
          <w:color w:val="4C4D4F"/>
          <w:sz w:val="20"/>
        </w:rPr>
        <w:t>-scale metastable phases in titanium alloys, showing promising opportunities to improve the overall performance of titanium alloys by manipulating microstructural evolution. Yufeng has published 26 papers, two of which were recognized as highly cited paper by Web of Science, and presented talks over 20 times in the international conferences. He was named among five finalists of Aaronson Award in the International Conference on Solid-Solid Phase Transformation in Inorganic Materials for outstanding young researcher in 2015. Yufeng is a member of TMS phase transformation committee and TMS titanium committee. He has organized and chaired symposiums in the field of phase transformation in various international conferences.</w:t>
      </w:r>
    </w:p>
    <w:p w14:paraId="7590E275" w14:textId="77777777" w:rsidR="0051035F" w:rsidRPr="007A1267" w:rsidRDefault="0051035F" w:rsidP="007A1267">
      <w:pPr>
        <w:jc w:val="both"/>
        <w:rPr>
          <w:rFonts w:eastAsiaTheme="minorHAnsi"/>
          <w:szCs w:val="24"/>
        </w:rPr>
      </w:pPr>
    </w:p>
    <w:sectPr w:rsidR="0051035F"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64691"/>
    <w:rsid w:val="00095A1D"/>
    <w:rsid w:val="000D393A"/>
    <w:rsid w:val="000D64A0"/>
    <w:rsid w:val="00130203"/>
    <w:rsid w:val="00162E5D"/>
    <w:rsid w:val="001639AE"/>
    <w:rsid w:val="00181DF1"/>
    <w:rsid w:val="00183368"/>
    <w:rsid w:val="001A134D"/>
    <w:rsid w:val="001A3398"/>
    <w:rsid w:val="00241A29"/>
    <w:rsid w:val="0026014D"/>
    <w:rsid w:val="00326F9C"/>
    <w:rsid w:val="003A7972"/>
    <w:rsid w:val="003B3BC4"/>
    <w:rsid w:val="0043102C"/>
    <w:rsid w:val="00445837"/>
    <w:rsid w:val="00453727"/>
    <w:rsid w:val="004C27EC"/>
    <w:rsid w:val="0051035F"/>
    <w:rsid w:val="00525422"/>
    <w:rsid w:val="005A3F00"/>
    <w:rsid w:val="005C6466"/>
    <w:rsid w:val="005D5F24"/>
    <w:rsid w:val="00640319"/>
    <w:rsid w:val="00752938"/>
    <w:rsid w:val="00752CDE"/>
    <w:rsid w:val="00756B6F"/>
    <w:rsid w:val="00771E1A"/>
    <w:rsid w:val="00787380"/>
    <w:rsid w:val="007A1267"/>
    <w:rsid w:val="007A41DA"/>
    <w:rsid w:val="007C63A7"/>
    <w:rsid w:val="007E0C43"/>
    <w:rsid w:val="00822D21"/>
    <w:rsid w:val="00861123"/>
    <w:rsid w:val="008646CA"/>
    <w:rsid w:val="008A1AE9"/>
    <w:rsid w:val="008C727D"/>
    <w:rsid w:val="008F4658"/>
    <w:rsid w:val="00922A9A"/>
    <w:rsid w:val="009423CA"/>
    <w:rsid w:val="0094687D"/>
    <w:rsid w:val="0099583D"/>
    <w:rsid w:val="009B79D8"/>
    <w:rsid w:val="009C7629"/>
    <w:rsid w:val="009D6D6D"/>
    <w:rsid w:val="009D7369"/>
    <w:rsid w:val="009E2B2A"/>
    <w:rsid w:val="009E3B2D"/>
    <w:rsid w:val="00A0632B"/>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2A7"/>
    <w:rsid w:val="00CF485C"/>
    <w:rsid w:val="00D001E0"/>
    <w:rsid w:val="00D15168"/>
    <w:rsid w:val="00D54F73"/>
    <w:rsid w:val="00D946D6"/>
    <w:rsid w:val="00DC63A9"/>
    <w:rsid w:val="00DE568C"/>
    <w:rsid w:val="00E07771"/>
    <w:rsid w:val="00E308C8"/>
    <w:rsid w:val="00E315FD"/>
    <w:rsid w:val="00E60911"/>
    <w:rsid w:val="00F07DF0"/>
    <w:rsid w:val="00F11AE9"/>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15</cp:revision>
  <cp:lastPrinted>2017-02-10T14:42:00Z</cp:lastPrinted>
  <dcterms:created xsi:type="dcterms:W3CDTF">2018-03-07T14:07:00Z</dcterms:created>
  <dcterms:modified xsi:type="dcterms:W3CDTF">2018-03-09T16:50:00Z</dcterms:modified>
</cp:coreProperties>
</file>